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346BD1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6134403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9945D3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4E5DE6">
        <w:rPr>
          <w:rFonts w:ascii="Book Antiqua" w:hAnsi="Book Antiqua"/>
        </w:rPr>
        <w:t>18</w:t>
      </w:r>
      <w:r w:rsidR="00835AA0">
        <w:rPr>
          <w:rFonts w:ascii="Book Antiqua" w:hAnsi="Book Antiqua"/>
        </w:rPr>
        <w:t xml:space="preserve"> października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835AA0">
        <w:rPr>
          <w:rFonts w:ascii="Book Antiqua" w:hAnsi="Book Antiqua"/>
          <w:b/>
          <w:color w:val="000000"/>
        </w:rPr>
        <w:t>4</w:t>
      </w:r>
      <w:r w:rsidR="004E5DE6">
        <w:rPr>
          <w:rFonts w:ascii="Book Antiqua" w:hAnsi="Book Antiqua"/>
          <w:b/>
          <w:color w:val="000000"/>
        </w:rPr>
        <w:t>6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 xml:space="preserve">O </w:t>
      </w:r>
      <w:r w:rsidR="004E5DE6">
        <w:rPr>
          <w:rFonts w:ascii="Book Antiqua" w:hAnsi="Book Antiqua"/>
          <w:b/>
          <w:sz w:val="24"/>
        </w:rPr>
        <w:t>ODRZUCENIU OFERTY I UNIEWAŻNIENIU POSTĘPOWANIA</w:t>
      </w:r>
    </w:p>
    <w:p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835AA0" w:rsidRPr="004E5DE6" w:rsidRDefault="00815A19" w:rsidP="00E00A68">
      <w:pPr>
        <w:spacing w:after="12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r w:rsidR="00E00A68" w:rsidRPr="00E00A68">
        <w:rPr>
          <w:rFonts w:ascii="Book Antiqua" w:hAnsi="Book Antiqua"/>
          <w:b/>
          <w:bCs/>
        </w:rPr>
        <w:t>„</w:t>
      </w:r>
      <w:bookmarkStart w:id="2" w:name="_Hlk85454429"/>
      <w:bookmarkEnd w:id="1"/>
      <w:r w:rsidR="004E5DE6" w:rsidRPr="00E8359D">
        <w:rPr>
          <w:rFonts w:ascii="Book Antiqua" w:hAnsi="Book Antiqua"/>
          <w:b/>
        </w:rPr>
        <w:t>Napraw</w:t>
      </w:r>
      <w:r w:rsidR="004E5DE6">
        <w:rPr>
          <w:rFonts w:ascii="Book Antiqua" w:hAnsi="Book Antiqua"/>
          <w:b/>
        </w:rPr>
        <w:t>ę</w:t>
      </w:r>
      <w:r w:rsidR="004E5DE6" w:rsidRPr="00E8359D">
        <w:rPr>
          <w:rFonts w:ascii="Book Antiqua" w:hAnsi="Book Antiqua"/>
          <w:b/>
        </w:rPr>
        <w:t xml:space="preserve"> dachu </w:t>
      </w:r>
      <w:r w:rsidR="004E5DE6">
        <w:rPr>
          <w:rFonts w:ascii="Book Antiqua" w:hAnsi="Book Antiqua"/>
          <w:b/>
        </w:rPr>
        <w:t xml:space="preserve">i wymianę wpustów dachowych </w:t>
      </w:r>
      <w:r w:rsidR="004E5DE6" w:rsidRPr="00E8359D">
        <w:rPr>
          <w:rFonts w:ascii="Book Antiqua" w:hAnsi="Book Antiqua"/>
          <w:b/>
        </w:rPr>
        <w:t>w budynku Sądu Rejonowego w Sokołowie Podlaskim”</w:t>
      </w:r>
      <w:bookmarkEnd w:id="2"/>
      <w:r w:rsidR="00E00A68">
        <w:rPr>
          <w:rFonts w:ascii="Book Antiqua" w:hAnsi="Book Antiqua"/>
          <w:b/>
        </w:rPr>
        <w:t>,</w:t>
      </w:r>
      <w:r w:rsidR="00835AA0">
        <w:rPr>
          <w:rFonts w:ascii="Book Antiqua" w:hAnsi="Book Antiqua"/>
          <w:b/>
          <w:bCs/>
        </w:rPr>
        <w:t xml:space="preserve"> </w:t>
      </w:r>
      <w:r w:rsidR="004E5DE6" w:rsidRPr="004E5DE6">
        <w:rPr>
          <w:rFonts w:ascii="Book Antiqua" w:hAnsi="Book Antiqua"/>
          <w:bCs/>
        </w:rPr>
        <w:t>odrzucił jedyną złożoną</w:t>
      </w:r>
      <w:r w:rsidR="009945D3">
        <w:rPr>
          <w:rFonts w:ascii="Book Antiqua" w:hAnsi="Book Antiqua"/>
          <w:bCs/>
        </w:rPr>
        <w:t xml:space="preserve"> w nim </w:t>
      </w:r>
      <w:r w:rsidR="004E5DE6" w:rsidRPr="004E5DE6">
        <w:rPr>
          <w:rFonts w:ascii="Book Antiqua" w:hAnsi="Book Antiqua"/>
          <w:bCs/>
        </w:rPr>
        <w:t xml:space="preserve"> </w:t>
      </w:r>
      <w:r w:rsidR="00835AA0" w:rsidRPr="004E5DE6">
        <w:rPr>
          <w:rFonts w:ascii="Book Antiqua" w:hAnsi="Book Antiqua"/>
          <w:bCs/>
        </w:rPr>
        <w:t>ofert</w:t>
      </w:r>
      <w:r w:rsidR="004E5DE6" w:rsidRPr="004E5DE6">
        <w:rPr>
          <w:rFonts w:ascii="Book Antiqua" w:hAnsi="Book Antiqua"/>
          <w:bCs/>
        </w:rPr>
        <w:t xml:space="preserve">ę oraz unieważnił w związku z tym prowadzone postępowanie.  </w:t>
      </w:r>
      <w:r w:rsidR="00835AA0" w:rsidRPr="004E5DE6">
        <w:rPr>
          <w:rFonts w:ascii="Book Antiqua" w:hAnsi="Book Antiqua"/>
          <w:bCs/>
        </w:rPr>
        <w:t xml:space="preserve"> </w:t>
      </w:r>
    </w:p>
    <w:p w:rsidR="00835AA0" w:rsidRDefault="00835AA0" w:rsidP="00481123">
      <w:pPr>
        <w:spacing w:after="120" w:line="240" w:lineRule="auto"/>
        <w:jc w:val="both"/>
        <w:rPr>
          <w:rFonts w:ascii="Book Antiqua" w:hAnsi="Book Antiqua"/>
        </w:rPr>
      </w:pPr>
    </w:p>
    <w:p w:rsidR="00815A19" w:rsidRPr="00835AA0" w:rsidRDefault="00835AA0" w:rsidP="00481123">
      <w:pPr>
        <w:spacing w:after="12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W postępowaniu </w:t>
      </w:r>
      <w:r w:rsidR="004E5DE6">
        <w:rPr>
          <w:rFonts w:ascii="Book Antiqua" w:hAnsi="Book Antiqua"/>
        </w:rPr>
        <w:t xml:space="preserve">odrzucono </w:t>
      </w:r>
      <w:r w:rsidR="0046176F">
        <w:rPr>
          <w:rFonts w:ascii="Book Antiqua" w:hAnsi="Book Antiqua"/>
        </w:rPr>
        <w:t xml:space="preserve">ofertę </w:t>
      </w:r>
      <w:r w:rsidR="00226FE3">
        <w:rPr>
          <w:rFonts w:ascii="Book Antiqua" w:hAnsi="Book Antiqua"/>
        </w:rPr>
        <w:t xml:space="preserve">nr </w:t>
      </w:r>
      <w:r w:rsidR="00E00A68">
        <w:rPr>
          <w:rFonts w:ascii="Book Antiqua" w:hAnsi="Book Antiqua"/>
        </w:rPr>
        <w:t>1</w:t>
      </w:r>
      <w:r w:rsidR="00226FE3">
        <w:rPr>
          <w:rFonts w:ascii="Book Antiqua" w:hAnsi="Book Antiqua"/>
        </w:rPr>
        <w:t xml:space="preserve">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:rsidR="004E5DE6" w:rsidRPr="004E5DE6" w:rsidRDefault="004E5DE6" w:rsidP="004E5DE6">
      <w:pPr>
        <w:spacing w:after="0" w:line="240" w:lineRule="auto"/>
        <w:rPr>
          <w:rFonts w:ascii="Book Antiqua" w:hAnsi="Book Antiqua"/>
          <w:b/>
          <w:szCs w:val="20"/>
        </w:rPr>
      </w:pPr>
      <w:bookmarkStart w:id="3" w:name="_Hlk85454456"/>
      <w:r w:rsidRPr="004E5DE6">
        <w:rPr>
          <w:rFonts w:ascii="Book Antiqua" w:hAnsi="Book Antiqua"/>
          <w:b/>
          <w:szCs w:val="20"/>
        </w:rPr>
        <w:t xml:space="preserve">PROGRESS Magdalena Paczek </w:t>
      </w:r>
      <w:r w:rsidRPr="004E5DE6">
        <w:rPr>
          <w:rFonts w:ascii="Book Antiqua" w:hAnsi="Book Antiqua"/>
          <w:b/>
          <w:szCs w:val="20"/>
        </w:rPr>
        <w:br/>
        <w:t>ul. Szybowcowa 2</w:t>
      </w:r>
    </w:p>
    <w:p w:rsidR="004E5DE6" w:rsidRPr="004E5DE6" w:rsidRDefault="004E5DE6" w:rsidP="004E5DE6">
      <w:pPr>
        <w:spacing w:after="120" w:line="240" w:lineRule="auto"/>
        <w:jc w:val="both"/>
        <w:rPr>
          <w:rFonts w:ascii="Book Antiqua" w:hAnsi="Book Antiqua"/>
          <w:b/>
          <w:sz w:val="24"/>
          <w:szCs w:val="20"/>
        </w:rPr>
      </w:pPr>
      <w:r w:rsidRPr="004E5DE6">
        <w:rPr>
          <w:rFonts w:ascii="Book Antiqua" w:hAnsi="Book Antiqua"/>
          <w:b/>
          <w:szCs w:val="20"/>
        </w:rPr>
        <w:t>96-321 Żabia Wola</w:t>
      </w:r>
      <w:bookmarkEnd w:id="3"/>
    </w:p>
    <w:p w:rsidR="004E5DE6" w:rsidRDefault="004E5DE6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306C01" w:rsidRDefault="007A2670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 ryczałtowa 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4E5DE6">
        <w:rPr>
          <w:rFonts w:ascii="Book Antiqua" w:hAnsi="Book Antiqua"/>
          <w:b/>
          <w:u w:val="single"/>
        </w:rPr>
        <w:t xml:space="preserve">73 800,00 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5079F" w:rsidP="00481123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</w:t>
      </w:r>
      <w:r w:rsidR="009945D3">
        <w:rPr>
          <w:rFonts w:ascii="Book Antiqua" w:hAnsi="Book Antiqua"/>
          <w:b/>
        </w:rPr>
        <w:t>ODRZUCENIA OFERTY</w:t>
      </w:r>
      <w:r w:rsidRPr="00BE37B2">
        <w:rPr>
          <w:rFonts w:ascii="Book Antiqua" w:hAnsi="Book Antiqua"/>
          <w:b/>
        </w:rPr>
        <w:t xml:space="preserve">:  </w:t>
      </w:r>
    </w:p>
    <w:p w:rsidR="009945D3" w:rsidRDefault="009945D3" w:rsidP="009945D3">
      <w:pPr>
        <w:spacing w:after="12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Zgodnie z Rozdziałem XI ust. 1 </w:t>
      </w:r>
      <w:r w:rsidRPr="009945D3">
        <w:rPr>
          <w:rFonts w:ascii="Book Antiqua" w:hAnsi="Book Antiqua"/>
          <w:i/>
        </w:rPr>
        <w:t>Zaproszenia do złożenia oferty</w:t>
      </w:r>
      <w:r>
        <w:rPr>
          <w:rFonts w:ascii="Book Antiqua" w:hAnsi="Book Antiqua"/>
        </w:rPr>
        <w:t>, i</w:t>
      </w:r>
      <w:r w:rsidRPr="006E06FE">
        <w:rPr>
          <w:rFonts w:ascii="Book Antiqua" w:hAnsi="Book Antiqua"/>
          <w:bCs/>
        </w:rPr>
        <w:t xml:space="preserve">nformacja o odrzuceniu ofert wraz z uzasadnieniem faktycznym i prawnym zostanie przesłana tylko Wykonawcom, którzy złożyli oferty w postępowaniu. </w:t>
      </w:r>
    </w:p>
    <w:p w:rsidR="009945D3" w:rsidRDefault="009945D3" w:rsidP="009945D3">
      <w:pPr>
        <w:spacing w:after="120" w:line="240" w:lineRule="auto"/>
        <w:jc w:val="both"/>
        <w:rPr>
          <w:rFonts w:ascii="Book Antiqua" w:hAnsi="Book Antiqua"/>
          <w:bCs/>
        </w:rPr>
      </w:pPr>
    </w:p>
    <w:p w:rsidR="009945D3" w:rsidRPr="009945D3" w:rsidRDefault="009945D3" w:rsidP="009945D3">
      <w:pPr>
        <w:spacing w:after="120" w:line="240" w:lineRule="auto"/>
        <w:jc w:val="both"/>
        <w:rPr>
          <w:rFonts w:ascii="Book Antiqua" w:hAnsi="Book Antiqua"/>
          <w:b/>
          <w:bCs/>
        </w:rPr>
      </w:pPr>
      <w:r w:rsidRPr="009945D3">
        <w:rPr>
          <w:rFonts w:ascii="Book Antiqua" w:hAnsi="Book Antiqua"/>
          <w:b/>
          <w:bCs/>
        </w:rPr>
        <w:t>UNIEWAŻNIENIE POSTĘPOWANIA:</w:t>
      </w:r>
    </w:p>
    <w:p w:rsidR="009945D3" w:rsidRPr="00127514" w:rsidRDefault="009945D3" w:rsidP="009945D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</w:rPr>
      </w:pPr>
      <w:r w:rsidRPr="006E06FE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</w:rPr>
        <w:t xml:space="preserve">Z uwagi na odrzucenie jedynej złożonej w postępowaniu oferty, Zamawiający działając na podstawie Rozdziału X ust. 1 pkt. 1 </w:t>
      </w:r>
      <w:r w:rsidRPr="00E36478">
        <w:rPr>
          <w:rFonts w:ascii="Book Antiqua" w:hAnsi="Book Antiqua"/>
          <w:i/>
        </w:rPr>
        <w:t>Zaproszenia do złożenia oferty</w:t>
      </w:r>
      <w:r>
        <w:rPr>
          <w:rFonts w:ascii="Book Antiqua" w:hAnsi="Book Antiqua"/>
        </w:rPr>
        <w:t xml:space="preserve"> unieważnia przedmiotowe postępowanie z uwagi na to, iż </w:t>
      </w:r>
      <w:r w:rsidRPr="00127514">
        <w:rPr>
          <w:rFonts w:ascii="Book Antiqua" w:hAnsi="Book Antiqua"/>
        </w:rPr>
        <w:t xml:space="preserve">nie złożono </w:t>
      </w:r>
      <w:r>
        <w:rPr>
          <w:rFonts w:ascii="Book Antiqua" w:hAnsi="Book Antiqua"/>
        </w:rPr>
        <w:t xml:space="preserve">w nim </w:t>
      </w:r>
      <w:r w:rsidRPr="00127514">
        <w:rPr>
          <w:rFonts w:ascii="Book Antiqua" w:hAnsi="Book Antiqua"/>
        </w:rPr>
        <w:t>żadnej oferty niepodlegającej odrzuceniu</w:t>
      </w:r>
      <w:r>
        <w:rPr>
          <w:rFonts w:ascii="Book Antiqua" w:hAnsi="Book Antiqua"/>
        </w:rPr>
        <w:t>.</w:t>
      </w:r>
    </w:p>
    <w:p w:rsidR="009945D3" w:rsidRDefault="009945D3" w:rsidP="009945D3">
      <w:pPr>
        <w:spacing w:after="120" w:line="240" w:lineRule="auto"/>
        <w:jc w:val="both"/>
        <w:rPr>
          <w:rFonts w:ascii="Book Antiqua" w:hAnsi="Book Antiqua"/>
        </w:rPr>
      </w:pPr>
    </w:p>
    <w:p w:rsidR="009945D3" w:rsidRPr="009945D3" w:rsidRDefault="009945D3" w:rsidP="009945D3">
      <w:pPr>
        <w:spacing w:after="120" w:line="240" w:lineRule="auto"/>
        <w:jc w:val="both"/>
        <w:rPr>
          <w:rFonts w:ascii="Book Antiqua" w:hAnsi="Book Antiqua"/>
        </w:rPr>
      </w:pPr>
    </w:p>
    <w:p w:rsidR="009945D3" w:rsidRPr="00A571FF" w:rsidRDefault="009945D3" w:rsidP="009945D3">
      <w:pPr>
        <w:spacing w:after="0" w:line="240" w:lineRule="auto"/>
        <w:ind w:left="4254"/>
        <w:jc w:val="center"/>
        <w:rPr>
          <w:rFonts w:ascii="Book Antiqua" w:eastAsia="Times New Roman" w:hAnsi="Book Antiqua"/>
          <w:b/>
          <w:bCs/>
          <w:smallCaps/>
          <w:spacing w:val="60"/>
          <w:szCs w:val="32"/>
          <w:lang w:eastAsia="pl-PL"/>
        </w:rPr>
      </w:pPr>
      <w:r w:rsidRPr="00A571FF">
        <w:rPr>
          <w:rFonts w:ascii="Book Antiqua" w:eastAsia="Times New Roman" w:hAnsi="Book Antiqua"/>
          <w:b/>
          <w:bCs/>
          <w:smallCaps/>
          <w:spacing w:val="60"/>
          <w:szCs w:val="32"/>
          <w:lang w:eastAsia="pl-PL"/>
        </w:rPr>
        <w:t>DYREKTOR</w:t>
      </w:r>
    </w:p>
    <w:p w:rsidR="009945D3" w:rsidRPr="00A571FF" w:rsidRDefault="009945D3" w:rsidP="009945D3">
      <w:pPr>
        <w:spacing w:after="0" w:line="240" w:lineRule="auto"/>
        <w:ind w:left="4254"/>
        <w:jc w:val="center"/>
        <w:rPr>
          <w:rFonts w:ascii="Book Antiqua" w:eastAsia="Times New Roman" w:hAnsi="Book Antiqua"/>
          <w:b/>
          <w:bCs/>
          <w:smallCaps/>
          <w:szCs w:val="32"/>
          <w:lang w:eastAsia="pl-PL"/>
        </w:rPr>
      </w:pPr>
      <w:r w:rsidRPr="00A571FF">
        <w:rPr>
          <w:rFonts w:ascii="Book Antiqua" w:eastAsia="Times New Roman" w:hAnsi="Book Antiqua"/>
          <w:b/>
          <w:bCs/>
          <w:smallCaps/>
          <w:szCs w:val="32"/>
          <w:lang w:eastAsia="pl-PL"/>
        </w:rPr>
        <w:t>Sądu Okręgowego</w:t>
      </w:r>
    </w:p>
    <w:p w:rsidR="009945D3" w:rsidRPr="00A571FF" w:rsidRDefault="009945D3" w:rsidP="009945D3">
      <w:pPr>
        <w:spacing w:after="0" w:line="240" w:lineRule="auto"/>
        <w:ind w:left="4254"/>
        <w:jc w:val="center"/>
        <w:rPr>
          <w:rFonts w:ascii="Book Antiqua" w:eastAsia="Times New Roman" w:hAnsi="Book Antiqua"/>
          <w:b/>
          <w:bCs/>
          <w:smallCaps/>
          <w:szCs w:val="32"/>
          <w:lang w:eastAsia="pl-PL"/>
        </w:rPr>
      </w:pPr>
      <w:r w:rsidRPr="00A571FF">
        <w:rPr>
          <w:rFonts w:ascii="Book Antiqua" w:eastAsia="Times New Roman" w:hAnsi="Book Antiqua"/>
          <w:b/>
          <w:bCs/>
          <w:smallCaps/>
          <w:szCs w:val="32"/>
          <w:lang w:eastAsia="pl-PL"/>
        </w:rPr>
        <w:t>w Siedlcach</w:t>
      </w:r>
    </w:p>
    <w:p w:rsidR="009945D3" w:rsidRDefault="009945D3" w:rsidP="009945D3">
      <w:pPr>
        <w:spacing w:before="240" w:after="0" w:line="240" w:lineRule="auto"/>
        <w:ind w:left="5670"/>
        <w:rPr>
          <w:rFonts w:ascii="Book Antiqua" w:hAnsi="Book Antiqua"/>
          <w:i/>
        </w:rPr>
      </w:pPr>
      <w:r>
        <w:rPr>
          <w:rFonts w:ascii="Book Antiqua" w:eastAsia="Times New Roman" w:hAnsi="Book Antiqua"/>
          <w:b/>
          <w:bCs/>
          <w:smallCaps/>
          <w:spacing w:val="8"/>
          <w:szCs w:val="32"/>
          <w:lang w:eastAsia="pl-PL"/>
        </w:rPr>
        <w:t xml:space="preserve">    </w:t>
      </w:r>
      <w:r w:rsidRPr="00A571FF">
        <w:rPr>
          <w:rFonts w:ascii="Book Antiqua" w:eastAsia="Times New Roman" w:hAnsi="Book Antiqua"/>
          <w:b/>
          <w:bCs/>
          <w:smallCaps/>
          <w:spacing w:val="8"/>
          <w:szCs w:val="32"/>
          <w:lang w:eastAsia="pl-PL"/>
        </w:rPr>
        <w:t>Jan Sobiech</w:t>
      </w:r>
      <w:r>
        <w:rPr>
          <w:rFonts w:ascii="Book Antiqua" w:hAnsi="Book Antiqua"/>
          <w:i/>
        </w:rPr>
        <w:t xml:space="preserve">       </w:t>
      </w:r>
    </w:p>
    <w:p w:rsidR="009945D3" w:rsidRDefault="009945D3" w:rsidP="009945D3">
      <w:pPr>
        <w:spacing w:after="12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     </w:t>
      </w:r>
      <w:r w:rsidRPr="00BE37B2">
        <w:rPr>
          <w:rFonts w:ascii="Book Antiqua" w:hAnsi="Book Antiqua"/>
          <w:i/>
        </w:rPr>
        <w:t xml:space="preserve">                                                                                 </w:t>
      </w:r>
    </w:p>
    <w:p w:rsidR="009945D3" w:rsidRDefault="009945D3" w:rsidP="002F2EE1">
      <w:pPr>
        <w:spacing w:after="120" w:line="240" w:lineRule="auto"/>
        <w:jc w:val="both"/>
        <w:rPr>
          <w:rFonts w:ascii="Book Antiqua" w:hAnsi="Book Antiqua"/>
        </w:rPr>
      </w:pPr>
    </w:p>
    <w:p w:rsidR="0016728B" w:rsidRPr="0046176F" w:rsidRDefault="00481123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  <w:r>
        <w:rPr>
          <w:rFonts w:ascii="Book Antiqua" w:hAnsi="Book Antiqua"/>
          <w:i/>
          <w:sz w:val="20"/>
        </w:rPr>
        <w:lastRenderedPageBreak/>
        <w:t>/</w:t>
      </w:r>
      <w:proofErr w:type="spellStart"/>
      <w:r w:rsidR="00815A19" w:rsidRPr="004318DF">
        <w:rPr>
          <w:rFonts w:ascii="Book Antiqua" w:hAnsi="Book Antiqua"/>
          <w:i/>
          <w:sz w:val="20"/>
        </w:rPr>
        <w:t>aw</w:t>
      </w:r>
      <w:proofErr w:type="spellEnd"/>
      <w:r>
        <w:rPr>
          <w:rFonts w:ascii="Book Antiqua" w:hAnsi="Book Antiqua"/>
          <w:i/>
          <w:sz w:val="20"/>
        </w:rPr>
        <w:t xml:space="preserve"> </w:t>
      </w:r>
    </w:p>
    <w:sectPr w:rsidR="0016728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0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19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46BD1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E5DE6"/>
    <w:rsid w:val="004F087F"/>
    <w:rsid w:val="004F1929"/>
    <w:rsid w:val="00500BF3"/>
    <w:rsid w:val="0050350D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45D3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2021-10-19T05:40:00Z</dcterms:modified>
</cp:coreProperties>
</file>