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E7F8" w14:textId="77777777" w:rsidR="006C7F7A" w:rsidRPr="00B67443" w:rsidRDefault="000B1149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353DF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23.05pt;width:139.7pt;height:60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23446082" r:id="rId8"/>
        </w:object>
      </w:r>
    </w:p>
    <w:p w14:paraId="5C86F886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40F907F1" w14:textId="79AB8654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A16E32">
        <w:rPr>
          <w:rFonts w:ascii="Book Antiqua" w:hAnsi="Book Antiqua"/>
          <w:b/>
          <w:smallCaps/>
          <w:spacing w:val="-12"/>
          <w:sz w:val="24"/>
        </w:rPr>
        <w:t>Dyrektor Sądu Okręgowego</w:t>
      </w:r>
      <w:r w:rsidRPr="00A16E32">
        <w:rPr>
          <w:rFonts w:ascii="Book Antiqua" w:hAnsi="Book Antiqua"/>
          <w:b/>
          <w:smallCaps/>
          <w:sz w:val="24"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</w:t>
      </w:r>
      <w:r w:rsidR="003C411C">
        <w:rPr>
          <w:rFonts w:ascii="Book Antiqua" w:hAnsi="Book Antiqua"/>
          <w:b/>
          <w:smallCaps/>
        </w:rPr>
        <w:t xml:space="preserve"> </w:t>
      </w:r>
      <w:r w:rsidR="00835AA0">
        <w:rPr>
          <w:rFonts w:ascii="Book Antiqua" w:hAnsi="Book Antiqua"/>
          <w:b/>
          <w:smallCaps/>
        </w:rPr>
        <w:t xml:space="preserve"> </w:t>
      </w:r>
      <w:r w:rsidR="004520B0">
        <w:rPr>
          <w:rFonts w:ascii="Book Antiqua" w:hAnsi="Book Antiqua"/>
          <w:b/>
          <w:smallCaps/>
        </w:rPr>
        <w:t xml:space="preserve">    </w:t>
      </w:r>
      <w:r w:rsidR="005502E7">
        <w:rPr>
          <w:rFonts w:ascii="Book Antiqua" w:hAnsi="Book Antiqua"/>
          <w:b/>
          <w:smallCaps/>
        </w:rPr>
        <w:t xml:space="preserve">   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A16E32">
        <w:rPr>
          <w:rFonts w:ascii="Book Antiqua" w:hAnsi="Book Antiqua"/>
        </w:rPr>
        <w:t xml:space="preserve">31 sierpnia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4520B0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2CB28B88" w14:textId="77777777" w:rsidR="006C7F7A" w:rsidRPr="00A16E32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  <w:sz w:val="24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A16E32">
        <w:rPr>
          <w:rFonts w:ascii="Book Antiqua" w:hAnsi="Book Antiqua"/>
          <w:b/>
          <w:smallCaps/>
          <w:color w:val="000000"/>
          <w:spacing w:val="-12"/>
          <w:sz w:val="24"/>
        </w:rPr>
        <w:t>w  Siedlcach</w:t>
      </w:r>
    </w:p>
    <w:p w14:paraId="589FB839" w14:textId="7E3001EA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A16E32">
        <w:rPr>
          <w:rFonts w:ascii="Book Antiqua" w:hAnsi="Book Antiqua"/>
          <w:b/>
          <w:color w:val="000000"/>
        </w:rPr>
        <w:t>2</w:t>
      </w:r>
      <w:r w:rsidR="00AA36ED">
        <w:rPr>
          <w:rFonts w:ascii="Book Antiqua" w:hAnsi="Book Antiqua"/>
          <w:b/>
          <w:color w:val="000000"/>
        </w:rPr>
        <w:t>8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4520B0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026B380E" w14:textId="14BB5E0F" w:rsidR="003C411C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731413D4" w14:textId="77777777" w:rsidR="005502E7" w:rsidRPr="00662D85" w:rsidRDefault="005502E7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652204A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77ADA15B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5B14152C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2C7D0F3A" w14:textId="77777777"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182740CB" w14:textId="398C059D" w:rsidR="000B3914" w:rsidRPr="003C411C" w:rsidRDefault="00815A19" w:rsidP="00F641B5">
      <w:pPr>
        <w:spacing w:after="120" w:line="240" w:lineRule="auto"/>
        <w:ind w:left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</w:t>
      </w:r>
      <w:r w:rsidR="00444E90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>której mowa w art. 2 ust. 1 pkt. 1 ustawy z dnia 11 września 2019 r. – Prawo zamówień publicznych (Dz. U z 202</w:t>
      </w:r>
      <w:r w:rsidR="00A16E32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r., poz. </w:t>
      </w:r>
      <w:r w:rsidR="00A16E32">
        <w:rPr>
          <w:rFonts w:ascii="Book Antiqua" w:hAnsi="Book Antiqua"/>
        </w:rPr>
        <w:t xml:space="preserve">1710 </w:t>
      </w:r>
      <w:proofErr w:type="spellStart"/>
      <w:r w:rsidR="00A16E32">
        <w:rPr>
          <w:rFonts w:ascii="Book Antiqua" w:hAnsi="Book Antiqua"/>
        </w:rPr>
        <w:t>t.j</w:t>
      </w:r>
      <w:proofErr w:type="spellEnd"/>
      <w:r w:rsidR="00A16E32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bookmarkStart w:id="2" w:name="_Hlk94534054"/>
      <w:bookmarkStart w:id="3" w:name="_Hlk96066855"/>
      <w:bookmarkEnd w:id="1"/>
      <w:r w:rsidR="00A16E32" w:rsidRPr="00E13AB0">
        <w:rPr>
          <w:rFonts w:ascii="Book Antiqua" w:hAnsi="Book Antiqua"/>
          <w:b/>
        </w:rPr>
        <w:t>„</w:t>
      </w:r>
      <w:bookmarkStart w:id="4" w:name="_Hlk109046612"/>
      <w:bookmarkStart w:id="5" w:name="_Hlk101335123"/>
      <w:bookmarkStart w:id="6" w:name="_Hlk101869450"/>
      <w:bookmarkStart w:id="7" w:name="_Hlk99964459"/>
      <w:r w:rsidR="00A16E32" w:rsidRPr="00E13AB0">
        <w:rPr>
          <w:rFonts w:ascii="Book Antiqua" w:eastAsia="Times New Roman" w:hAnsi="Book Antiqua"/>
          <w:b/>
          <w:bCs/>
          <w:lang w:eastAsia="pl-PL"/>
        </w:rPr>
        <w:t>Dostaw</w:t>
      </w:r>
      <w:r w:rsidR="00A16E32">
        <w:rPr>
          <w:rFonts w:ascii="Book Antiqua" w:eastAsia="Times New Roman" w:hAnsi="Book Antiqua"/>
          <w:b/>
          <w:bCs/>
          <w:lang w:eastAsia="pl-PL"/>
        </w:rPr>
        <w:t>ę</w:t>
      </w:r>
      <w:r w:rsidR="00A16E32" w:rsidRPr="00E13AB0">
        <w:rPr>
          <w:rFonts w:ascii="Book Antiqua" w:eastAsia="Times New Roman" w:hAnsi="Book Antiqua"/>
          <w:b/>
          <w:bCs/>
          <w:lang w:eastAsia="pl-PL"/>
        </w:rPr>
        <w:t xml:space="preserve"> centrali telefonicznej </w:t>
      </w:r>
      <w:bookmarkStart w:id="8" w:name="_Hlk109031638"/>
      <w:r w:rsidR="00A16E32" w:rsidRPr="00E13AB0">
        <w:rPr>
          <w:rFonts w:ascii="Book Antiqua" w:eastAsia="Times New Roman" w:hAnsi="Book Antiqua"/>
          <w:b/>
          <w:bCs/>
          <w:lang w:eastAsia="pl-PL"/>
        </w:rPr>
        <w:t xml:space="preserve">do budynku </w:t>
      </w:r>
      <w:bookmarkStart w:id="9" w:name="_Hlk54265763"/>
      <w:r w:rsidR="00A16E32" w:rsidRPr="00E13AB0">
        <w:rPr>
          <w:rFonts w:ascii="Book Antiqua" w:eastAsia="Times New Roman" w:hAnsi="Book Antiqua"/>
          <w:b/>
          <w:bCs/>
          <w:lang w:eastAsia="pl-PL"/>
        </w:rPr>
        <w:t>Sądu Okręgowego w Siedlcach przy ul. Kazimierzowskiej 31</w:t>
      </w:r>
      <w:bookmarkEnd w:id="4"/>
      <w:bookmarkEnd w:id="8"/>
      <w:bookmarkEnd w:id="9"/>
      <w:bookmarkEnd w:id="5"/>
      <w:bookmarkEnd w:id="6"/>
      <w:bookmarkEnd w:id="7"/>
      <w:bookmarkEnd w:id="2"/>
      <w:bookmarkEnd w:id="3"/>
      <w:r w:rsidR="00A16E32">
        <w:rPr>
          <w:rFonts w:ascii="Book Antiqua" w:hAnsi="Book Antiqua"/>
          <w:b/>
        </w:rPr>
        <w:t>”</w:t>
      </w:r>
      <w:r w:rsidR="004520B0">
        <w:rPr>
          <w:rFonts w:ascii="Book Antiqua" w:hAnsi="Book Antiqua"/>
          <w:b/>
        </w:rPr>
        <w:t>,</w:t>
      </w:r>
      <w:r w:rsidR="003C411C">
        <w:rPr>
          <w:rFonts w:ascii="Book Antiqua" w:hAnsi="Book Antiqua"/>
          <w:b/>
        </w:rPr>
        <w:t xml:space="preserve">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14:paraId="12BB3040" w14:textId="45661477" w:rsidR="003C411C" w:rsidRPr="00A16E32" w:rsidRDefault="00835AA0" w:rsidP="00A16E32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A16E32">
        <w:rPr>
          <w:rFonts w:ascii="Book Antiqua" w:hAnsi="Book Antiqua"/>
        </w:rPr>
        <w:t>2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14:paraId="79A7A49C" w14:textId="3DB7531B" w:rsidR="00A16E32" w:rsidRDefault="00A16E32" w:rsidP="00A16E32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 xml:space="preserve"> </w:t>
      </w:r>
      <w:r w:rsidRPr="00A16E32">
        <w:rPr>
          <w:rFonts w:ascii="Book Antiqua" w:hAnsi="Book Antiqua"/>
          <w:b/>
          <w:szCs w:val="20"/>
        </w:rPr>
        <w:t>Profesjonalna Aparatura Radiokomunikacyjna</w:t>
      </w:r>
    </w:p>
    <w:p w14:paraId="241B9864" w14:textId="73AE1D51" w:rsidR="00A16E32" w:rsidRPr="00A16E32" w:rsidRDefault="00A16E32" w:rsidP="00A16E32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A16E32">
        <w:rPr>
          <w:rFonts w:ascii="Book Antiqua" w:hAnsi="Book Antiqua"/>
          <w:b/>
          <w:szCs w:val="20"/>
        </w:rPr>
        <w:t>„PROFKOM” Krzysztof Truszkowski</w:t>
      </w:r>
    </w:p>
    <w:p w14:paraId="02E3D635" w14:textId="77777777" w:rsidR="00A16E32" w:rsidRPr="00A16E32" w:rsidRDefault="00A16E32" w:rsidP="00A16E32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A16E32">
        <w:rPr>
          <w:rFonts w:ascii="Book Antiqua" w:hAnsi="Book Antiqua"/>
          <w:b/>
          <w:szCs w:val="20"/>
        </w:rPr>
        <w:t xml:space="preserve"> ul. Stokrotki 1</w:t>
      </w:r>
    </w:p>
    <w:p w14:paraId="27600EE2" w14:textId="3CFC1471" w:rsidR="00A16E32" w:rsidRPr="00A16E32" w:rsidRDefault="00A16E32" w:rsidP="00A16E32">
      <w:pPr>
        <w:spacing w:after="0" w:line="240" w:lineRule="auto"/>
        <w:ind w:left="284"/>
        <w:jc w:val="both"/>
        <w:rPr>
          <w:rFonts w:ascii="Book Antiqua" w:hAnsi="Book Antiqua"/>
          <w:b/>
          <w:sz w:val="24"/>
          <w:szCs w:val="20"/>
        </w:rPr>
      </w:pPr>
      <w:r>
        <w:rPr>
          <w:rFonts w:ascii="Book Antiqua" w:hAnsi="Book Antiqua"/>
          <w:b/>
          <w:szCs w:val="20"/>
        </w:rPr>
        <w:t xml:space="preserve"> </w:t>
      </w:r>
      <w:r w:rsidRPr="00A16E32">
        <w:rPr>
          <w:rFonts w:ascii="Book Antiqua" w:hAnsi="Book Antiqua"/>
          <w:b/>
          <w:szCs w:val="20"/>
        </w:rPr>
        <w:t>11-041 Olsztyn</w:t>
      </w:r>
    </w:p>
    <w:p w14:paraId="74C2FB89" w14:textId="77777777" w:rsidR="00A16E32" w:rsidRDefault="00A16E32" w:rsidP="00A16E32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597876E2" w14:textId="6AA155B5" w:rsidR="00A427FE" w:rsidRPr="00A16E32" w:rsidRDefault="00A16E32" w:rsidP="000B3914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  <w:r w:rsidRPr="00A16E32">
        <w:rPr>
          <w:rFonts w:ascii="Book Antiqua" w:hAnsi="Book Antiqua"/>
          <w:b/>
          <w:u w:val="single"/>
        </w:rPr>
        <w:t>Cena ryczałtowa</w:t>
      </w:r>
      <w:r w:rsidR="000B3914" w:rsidRPr="00A16E32">
        <w:rPr>
          <w:rFonts w:ascii="Book Antiqua" w:hAnsi="Book Antiqua"/>
          <w:b/>
          <w:u w:val="single"/>
        </w:rPr>
        <w:t xml:space="preserve"> </w:t>
      </w:r>
      <w:r w:rsidR="007A2670" w:rsidRPr="00A16E32">
        <w:rPr>
          <w:rFonts w:ascii="Book Antiqua" w:hAnsi="Book Antiqua"/>
          <w:b/>
          <w:u w:val="single"/>
        </w:rPr>
        <w:t>brutto</w:t>
      </w:r>
      <w:r w:rsidR="00815A19" w:rsidRPr="00A16E32">
        <w:rPr>
          <w:rFonts w:ascii="Book Antiqua" w:hAnsi="Book Antiqua"/>
          <w:b/>
          <w:u w:val="single"/>
        </w:rPr>
        <w:t xml:space="preserve">: </w:t>
      </w:r>
      <w:r w:rsidR="000B3914" w:rsidRPr="00A16E32">
        <w:rPr>
          <w:rFonts w:ascii="Book Antiqua" w:hAnsi="Book Antiqua"/>
          <w:b/>
          <w:u w:val="single"/>
        </w:rPr>
        <w:t xml:space="preserve"> </w:t>
      </w:r>
      <w:r w:rsidRPr="00A16E32">
        <w:rPr>
          <w:rFonts w:ascii="Book Antiqua" w:hAnsi="Book Antiqua"/>
          <w:b/>
          <w:u w:val="single"/>
        </w:rPr>
        <w:t xml:space="preserve">20 896,47 </w:t>
      </w:r>
      <w:r w:rsidR="000B3914" w:rsidRPr="00A16E32">
        <w:rPr>
          <w:rFonts w:ascii="Book Antiqua" w:hAnsi="Book Antiqua"/>
          <w:b/>
          <w:u w:val="single"/>
        </w:rPr>
        <w:t xml:space="preserve">zł </w:t>
      </w:r>
      <w:r w:rsidR="00306C01" w:rsidRPr="00A16E32">
        <w:rPr>
          <w:rFonts w:ascii="Book Antiqua" w:hAnsi="Book Antiqua"/>
          <w:b/>
          <w:u w:val="single"/>
        </w:rPr>
        <w:t xml:space="preserve">   </w:t>
      </w:r>
    </w:p>
    <w:p w14:paraId="7D759C3B" w14:textId="77777777" w:rsidR="003C411C" w:rsidRPr="002F2EE1" w:rsidRDefault="003C411C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23F7855C" w14:textId="77777777" w:rsidR="00835AA0" w:rsidRPr="00835AA0" w:rsidRDefault="0045079F" w:rsidP="000B3914">
      <w:pPr>
        <w:tabs>
          <w:tab w:val="left" w:pos="6480"/>
          <w:tab w:val="left" w:pos="7020"/>
        </w:tabs>
        <w:spacing w:after="120" w:line="240" w:lineRule="auto"/>
        <w:ind w:left="284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30EE9472" w14:textId="0DAA21C0" w:rsidR="00FC590A" w:rsidRDefault="003C411C" w:rsidP="00FC590A">
      <w:pPr>
        <w:spacing w:after="120" w:line="240" w:lineRule="auto"/>
        <w:ind w:left="284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</w:t>
      </w:r>
      <w:r w:rsidR="000B3914">
        <w:rPr>
          <w:rFonts w:ascii="Book Antiqua" w:hAnsi="Book Antiqua"/>
        </w:rPr>
        <w:br/>
      </w:r>
      <w:r w:rsidRPr="00BE37B2">
        <w:rPr>
          <w:rFonts w:ascii="Book Antiqua" w:hAnsi="Book Antiqua"/>
        </w:rPr>
        <w:t>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</w:t>
      </w:r>
      <w:r w:rsidR="00FC590A" w:rsidRPr="00E47D85">
        <w:rPr>
          <w:rFonts w:ascii="Book Antiqua" w:hAnsi="Book Antiqua"/>
        </w:rPr>
        <w:t>Wykonawca złożył ofertę z najniższą ceną ofertową brutto</w:t>
      </w:r>
      <w:r w:rsidR="00FC590A">
        <w:rPr>
          <w:rFonts w:ascii="Book Antiqua" w:hAnsi="Book Antiqua"/>
        </w:rPr>
        <w:t xml:space="preserve"> spośród wszystkich ofert niepodlegających odrzuceniu. </w:t>
      </w:r>
      <w:r w:rsidR="00FC590A" w:rsidRPr="00E47D85">
        <w:rPr>
          <w:rFonts w:ascii="Book Antiqua" w:hAnsi="Book Antiqua"/>
        </w:rPr>
        <w:t xml:space="preserve"> </w:t>
      </w:r>
    </w:p>
    <w:p w14:paraId="52DD7B8B" w14:textId="77777777" w:rsidR="008A39A3" w:rsidRPr="00FC590A" w:rsidRDefault="008A39A3" w:rsidP="00FC590A">
      <w:pPr>
        <w:spacing w:after="120" w:line="240" w:lineRule="auto"/>
        <w:ind w:left="284"/>
        <w:jc w:val="both"/>
        <w:rPr>
          <w:rFonts w:ascii="Book Antiqua" w:hAnsi="Book Antiqua"/>
          <w:b/>
        </w:rPr>
      </w:pPr>
    </w:p>
    <w:p w14:paraId="26F33577" w14:textId="3EAA7001" w:rsidR="00003E69" w:rsidRPr="00003E69" w:rsidRDefault="00FC590A" w:rsidP="00003E69">
      <w:pPr>
        <w:pStyle w:val="Akapitzlist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 postępowaniu odrzucono ofert</w:t>
      </w:r>
      <w:r w:rsidR="00A16E32">
        <w:rPr>
          <w:rFonts w:ascii="Book Antiqua" w:hAnsi="Book Antiqua"/>
          <w:b/>
        </w:rPr>
        <w:t>ę</w:t>
      </w:r>
      <w:r>
        <w:rPr>
          <w:rFonts w:ascii="Book Antiqua" w:hAnsi="Book Antiqua"/>
          <w:b/>
        </w:rPr>
        <w:t xml:space="preserve">  Wykonawc</w:t>
      </w:r>
      <w:r w:rsidR="00A16E32">
        <w:rPr>
          <w:rFonts w:ascii="Book Antiqua" w:hAnsi="Book Antiqua"/>
          <w:b/>
        </w:rPr>
        <w:t>y</w:t>
      </w:r>
      <w:r>
        <w:rPr>
          <w:rFonts w:ascii="Book Antiqua" w:hAnsi="Book Antiqua"/>
          <w:b/>
        </w:rPr>
        <w:t>:</w:t>
      </w:r>
    </w:p>
    <w:p w14:paraId="44C5CE19" w14:textId="6071C20F" w:rsidR="00FC590A" w:rsidRDefault="00FC590A" w:rsidP="007A0559">
      <w:pPr>
        <w:spacing w:after="0" w:line="240" w:lineRule="auto"/>
        <w:rPr>
          <w:rFonts w:ascii="Book Antiqua" w:hAnsi="Book Antiqua"/>
          <w:b/>
        </w:rPr>
      </w:pPr>
    </w:p>
    <w:p w14:paraId="2EA4DF0C" w14:textId="77777777" w:rsidR="00A16E32" w:rsidRPr="00A16E32" w:rsidRDefault="00A16E32" w:rsidP="00A16E32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A16E32">
        <w:rPr>
          <w:rFonts w:ascii="Book Antiqua" w:hAnsi="Book Antiqua"/>
          <w:b/>
          <w:szCs w:val="20"/>
        </w:rPr>
        <w:t xml:space="preserve">Wiesław </w:t>
      </w:r>
      <w:proofErr w:type="spellStart"/>
      <w:r w:rsidRPr="00A16E32">
        <w:rPr>
          <w:rFonts w:ascii="Book Antiqua" w:hAnsi="Book Antiqua"/>
          <w:b/>
          <w:szCs w:val="20"/>
        </w:rPr>
        <w:t>Kadźmierczak</w:t>
      </w:r>
      <w:proofErr w:type="spellEnd"/>
      <w:r w:rsidRPr="00A16E32">
        <w:rPr>
          <w:rFonts w:ascii="Book Antiqua" w:hAnsi="Book Antiqua"/>
          <w:b/>
          <w:szCs w:val="20"/>
        </w:rPr>
        <w:t xml:space="preserve"> </w:t>
      </w:r>
    </w:p>
    <w:p w14:paraId="060D9652" w14:textId="77777777" w:rsidR="00A16E32" w:rsidRPr="00A16E32" w:rsidRDefault="00A16E32" w:rsidP="00A16E32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A16E32">
        <w:rPr>
          <w:rFonts w:ascii="Book Antiqua" w:hAnsi="Book Antiqua"/>
          <w:b/>
          <w:szCs w:val="20"/>
        </w:rPr>
        <w:t xml:space="preserve">Zakład Tele i Radiomechanika </w:t>
      </w:r>
    </w:p>
    <w:p w14:paraId="524C7BCA" w14:textId="77777777" w:rsidR="00A16E32" w:rsidRPr="00A16E32" w:rsidRDefault="00A16E32" w:rsidP="00A16E32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A16E32">
        <w:rPr>
          <w:rFonts w:ascii="Book Antiqua" w:hAnsi="Book Antiqua"/>
          <w:b/>
          <w:szCs w:val="20"/>
        </w:rPr>
        <w:t>Ozorów 14</w:t>
      </w:r>
    </w:p>
    <w:p w14:paraId="75342A11" w14:textId="0AF53810" w:rsidR="00A16E32" w:rsidRPr="00F641B5" w:rsidRDefault="00A16E32" w:rsidP="00F641B5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b/>
          <w:sz w:val="24"/>
        </w:rPr>
      </w:pPr>
      <w:r w:rsidRPr="00A16E32">
        <w:rPr>
          <w:rFonts w:ascii="Book Antiqua" w:hAnsi="Book Antiqua"/>
          <w:b/>
          <w:szCs w:val="20"/>
        </w:rPr>
        <w:t>08-114 Skórzec</w:t>
      </w:r>
    </w:p>
    <w:p w14:paraId="1D7C4DFD" w14:textId="77777777" w:rsidR="00A16E32" w:rsidRPr="00A16E32" w:rsidRDefault="00A16E32" w:rsidP="00A16E32">
      <w:pPr>
        <w:spacing w:after="0" w:line="240" w:lineRule="auto"/>
        <w:jc w:val="both"/>
        <w:rPr>
          <w:rFonts w:ascii="Book Antiqua" w:hAnsi="Book Antiqua"/>
          <w:b/>
        </w:rPr>
      </w:pPr>
    </w:p>
    <w:p w14:paraId="49F0529A" w14:textId="5BABA2FF" w:rsidR="003F219D" w:rsidRPr="003F219D" w:rsidRDefault="003F219D" w:rsidP="00F641B5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3F219D">
        <w:rPr>
          <w:rFonts w:ascii="Book Antiqua" w:hAnsi="Book Antiqua"/>
        </w:rPr>
        <w:t xml:space="preserve">Zgodnie z Rozdziałem </w:t>
      </w:r>
      <w:r>
        <w:rPr>
          <w:rFonts w:ascii="Book Antiqua" w:hAnsi="Book Antiqua"/>
        </w:rPr>
        <w:t>XI</w:t>
      </w:r>
      <w:r w:rsidR="009E6CEB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ust. 1 </w:t>
      </w:r>
      <w:r w:rsidRPr="003F219D">
        <w:rPr>
          <w:rFonts w:ascii="Book Antiqua" w:hAnsi="Book Antiqua"/>
          <w:i/>
        </w:rPr>
        <w:t>Zaproszenia do złożenia oferty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>i</w:t>
      </w:r>
      <w:r w:rsidRPr="006E06FE">
        <w:rPr>
          <w:rFonts w:ascii="Book Antiqua" w:hAnsi="Book Antiqua"/>
          <w:bCs/>
        </w:rPr>
        <w:t>nformacja o odrzuceniu ofert</w:t>
      </w:r>
      <w:r w:rsidR="009E6CEB">
        <w:rPr>
          <w:rFonts w:ascii="Book Antiqua" w:hAnsi="Book Antiqua"/>
          <w:bCs/>
        </w:rPr>
        <w:t>y</w:t>
      </w:r>
      <w:r w:rsidRPr="006E06FE">
        <w:rPr>
          <w:rFonts w:ascii="Book Antiqua" w:hAnsi="Book Antiqua"/>
          <w:bCs/>
        </w:rPr>
        <w:t xml:space="preserve"> wraz z uzasadnieniem faktycznym i prawnym zostanie przesłana tylko Wykonawcom, którzy złożyli oferty w postępowaniu.  </w:t>
      </w:r>
    </w:p>
    <w:p w14:paraId="4728CADB" w14:textId="7154EBBE" w:rsidR="003F219D" w:rsidRDefault="003F219D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30A7F87E" w14:textId="0EE7F0FE" w:rsidR="00A16E32" w:rsidRDefault="00A16E32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7314F16C" w14:textId="750927EF" w:rsidR="003923CC" w:rsidRDefault="003923CC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7B4DE40C" w14:textId="763293AC" w:rsidR="003923CC" w:rsidRDefault="003923CC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0D581C4F" w14:textId="0842A8B1" w:rsidR="003923CC" w:rsidRDefault="003923CC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004E454D" w14:textId="77777777" w:rsidR="003923CC" w:rsidRPr="00FC590A" w:rsidRDefault="003923CC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349B2E3B" w14:textId="771869AF" w:rsidR="00481123" w:rsidRDefault="00481123" w:rsidP="006B06DC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p w14:paraId="7E9B4A18" w14:textId="77777777" w:rsidR="00713297" w:rsidRPr="006B06DC" w:rsidRDefault="00713297" w:rsidP="00713297">
      <w:pPr>
        <w:pStyle w:val="Akapitzlist"/>
        <w:spacing w:after="0" w:line="360" w:lineRule="auto"/>
        <w:ind w:left="284"/>
        <w:jc w:val="both"/>
        <w:rPr>
          <w:rFonts w:ascii="Book Antiqua" w:hAnsi="Book Antiq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4303"/>
        <w:gridCol w:w="3560"/>
      </w:tblGrid>
      <w:tr w:rsidR="003923CC" w:rsidRPr="00E4452D" w14:paraId="41971067" w14:textId="77777777" w:rsidTr="003923CC">
        <w:tc>
          <w:tcPr>
            <w:tcW w:w="662" w:type="pct"/>
            <w:shd w:val="clear" w:color="auto" w:fill="D9D9D9"/>
          </w:tcPr>
          <w:p w14:paraId="4F7C2DCF" w14:textId="77777777" w:rsidR="003923CC" w:rsidRPr="00E4452D" w:rsidRDefault="003923CC" w:rsidP="00D44F98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10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374" w:type="pct"/>
            <w:shd w:val="clear" w:color="auto" w:fill="D9D9D9"/>
          </w:tcPr>
          <w:p w14:paraId="69F64885" w14:textId="77777777" w:rsidR="003923CC" w:rsidRPr="00E4452D" w:rsidRDefault="003923CC" w:rsidP="00D44F98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64" w:type="pct"/>
            <w:shd w:val="clear" w:color="auto" w:fill="D9D9D9"/>
          </w:tcPr>
          <w:p w14:paraId="28490CDB" w14:textId="77777777" w:rsidR="003923CC" w:rsidRDefault="003923CC" w:rsidP="00D44F98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Cena ryczałtowa brutto  </w:t>
            </w:r>
          </w:p>
        </w:tc>
      </w:tr>
      <w:tr w:rsidR="003923CC" w:rsidRPr="00E4452D" w14:paraId="681156A9" w14:textId="77777777" w:rsidTr="003923CC">
        <w:trPr>
          <w:trHeight w:val="837"/>
        </w:trPr>
        <w:tc>
          <w:tcPr>
            <w:tcW w:w="662" w:type="pct"/>
          </w:tcPr>
          <w:p w14:paraId="5B5D2A0A" w14:textId="77777777" w:rsidR="003923CC" w:rsidRPr="00E4452D" w:rsidRDefault="003923CC" w:rsidP="00D44F9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2022ADAF" w14:textId="77777777" w:rsidR="003923CC" w:rsidRPr="00E4452D" w:rsidRDefault="003923CC" w:rsidP="00D44F9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2374" w:type="pct"/>
          </w:tcPr>
          <w:p w14:paraId="6D6DC333" w14:textId="77777777" w:rsidR="003923CC" w:rsidRDefault="003923CC" w:rsidP="00D44F98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Wiesław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Kadźmierczak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26E67750" w14:textId="77777777" w:rsidR="003923CC" w:rsidRDefault="003923CC" w:rsidP="00D44F98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Zakład Tele i Radiomechanika </w:t>
            </w:r>
          </w:p>
          <w:p w14:paraId="727BEE3C" w14:textId="77777777" w:rsidR="003923CC" w:rsidRPr="00B0304D" w:rsidRDefault="003923CC" w:rsidP="00D44F98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B0304D">
              <w:rPr>
                <w:rFonts w:ascii="Book Antiqua" w:hAnsi="Book Antiqua"/>
                <w:sz w:val="20"/>
                <w:szCs w:val="20"/>
              </w:rPr>
              <w:t>Ozorów 14</w:t>
            </w:r>
          </w:p>
          <w:p w14:paraId="176F5A27" w14:textId="77777777" w:rsidR="003923CC" w:rsidRPr="009235A6" w:rsidRDefault="003923CC" w:rsidP="00D44F9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0304D">
              <w:rPr>
                <w:rFonts w:ascii="Book Antiqua" w:hAnsi="Book Antiqua"/>
                <w:sz w:val="20"/>
                <w:szCs w:val="20"/>
              </w:rPr>
              <w:t>08-114 Skórzec</w:t>
            </w:r>
          </w:p>
        </w:tc>
        <w:tc>
          <w:tcPr>
            <w:tcW w:w="1964" w:type="pct"/>
          </w:tcPr>
          <w:p w14:paraId="25E24271" w14:textId="77777777" w:rsidR="003923CC" w:rsidRDefault="003923CC" w:rsidP="00D44F98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  <w:p w14:paraId="741BAC55" w14:textId="77777777" w:rsidR="003923CC" w:rsidRDefault="003923CC" w:rsidP="00D44F98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12 531,24 zł </w:t>
            </w:r>
          </w:p>
          <w:p w14:paraId="64AF3D6D" w14:textId="77777777" w:rsidR="003923CC" w:rsidRPr="00FE742F" w:rsidRDefault="003923CC" w:rsidP="00D44F98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3923CC" w:rsidRPr="00E4452D" w14:paraId="22DFDAB4" w14:textId="77777777" w:rsidTr="003923CC">
        <w:trPr>
          <w:trHeight w:val="837"/>
        </w:trPr>
        <w:tc>
          <w:tcPr>
            <w:tcW w:w="662" w:type="pct"/>
          </w:tcPr>
          <w:p w14:paraId="7C367772" w14:textId="77777777" w:rsidR="003923CC" w:rsidRDefault="003923CC" w:rsidP="00D44F9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50913963" w14:textId="77777777" w:rsidR="003923CC" w:rsidRPr="00E4452D" w:rsidRDefault="003923CC" w:rsidP="00D44F9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2374" w:type="pct"/>
          </w:tcPr>
          <w:p w14:paraId="6E53773C" w14:textId="77777777" w:rsidR="003923CC" w:rsidRDefault="003923CC" w:rsidP="00D44F98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Profesjonalna Aparatura Radiokomunikacyjna                                                                „PROFKOM” Krzysztof Truszkowski                                     </w:t>
            </w:r>
            <w:r w:rsidRPr="00B0304D">
              <w:rPr>
                <w:rFonts w:ascii="Book Antiqua" w:hAnsi="Book Antiqua"/>
                <w:sz w:val="20"/>
                <w:szCs w:val="20"/>
              </w:rPr>
              <w:t>ul. Stokrotki 1                                                                                    11-041 Olsztyn</w:t>
            </w:r>
          </w:p>
        </w:tc>
        <w:tc>
          <w:tcPr>
            <w:tcW w:w="1964" w:type="pct"/>
          </w:tcPr>
          <w:p w14:paraId="131224B2" w14:textId="77777777" w:rsidR="003923CC" w:rsidRDefault="003923CC" w:rsidP="00D44F98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  <w:p w14:paraId="3A1689B8" w14:textId="77777777" w:rsidR="003923CC" w:rsidRPr="00B0304D" w:rsidRDefault="003923CC" w:rsidP="00D44F98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B0304D">
              <w:rPr>
                <w:rFonts w:ascii="Book Antiqua" w:eastAsia="Times New Roman" w:hAnsi="Book Antiqua"/>
                <w:sz w:val="20"/>
                <w:szCs w:val="20"/>
              </w:rPr>
              <w:t>20 896,47 zł</w:t>
            </w:r>
          </w:p>
        </w:tc>
      </w:tr>
      <w:bookmarkEnd w:id="10"/>
    </w:tbl>
    <w:p w14:paraId="72EE263E" w14:textId="4D892DC7" w:rsidR="0016728B" w:rsidRDefault="0016728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22ADFE8A" w14:textId="080AC668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206A4831" w14:textId="2860536C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126D24FD" w14:textId="0030ADB8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5502E7" w:rsidSect="005502E7">
      <w:footerReference w:type="default" r:id="rId9"/>
      <w:pgSz w:w="11906" w:h="16838"/>
      <w:pgMar w:top="851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0DF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15A02BC5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99B0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ED203C" wp14:editId="3CFA8520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55C89DEC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0C5F4E4A" w14:textId="1773E88F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sekr. Dyrektora 025</w:t>
    </w:r>
    <w:r w:rsidR="00697BAC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697BAC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697BAC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45</w:t>
    </w:r>
    <w:r w:rsidR="00713297">
      <w:rPr>
        <w:rFonts w:ascii="Book Antiqua" w:hAnsi="Book Antiqua"/>
        <w:i/>
        <w:sz w:val="18"/>
        <w:szCs w:val="18"/>
      </w:rPr>
      <w:t xml:space="preserve">,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</w:t>
    </w:r>
    <w:r w:rsidR="00713297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713297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713297">
      <w:rPr>
        <w:rFonts w:ascii="Book Antiqua" w:hAnsi="Book Antiqua"/>
        <w:i/>
        <w:sz w:val="18"/>
        <w:szCs w:val="18"/>
      </w:rPr>
      <w:t>-96</w:t>
    </w:r>
  </w:p>
  <w:p w14:paraId="3F4B2168" w14:textId="6A9BD3C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</w:t>
    </w:r>
    <w:r w:rsidR="00713297">
      <w:rPr>
        <w:rFonts w:ascii="Book Antiqua" w:hAnsi="Book Antiqua"/>
        <w:i/>
        <w:sz w:val="18"/>
        <w:szCs w:val="18"/>
      </w:rPr>
      <w:t>boi</w:t>
    </w:r>
    <w:r w:rsidRPr="0059356B">
      <w:rPr>
        <w:rFonts w:ascii="Book Antiqua" w:hAnsi="Book Antiqua"/>
        <w:i/>
        <w:sz w:val="18"/>
        <w:szCs w:val="18"/>
      </w:rPr>
      <w:t>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4046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12DE7E0D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23F4BBB"/>
    <w:multiLevelType w:val="hybridMultilevel"/>
    <w:tmpl w:val="0558554E"/>
    <w:lvl w:ilvl="0" w:tplc="A80C4D4E">
      <w:start w:val="5"/>
      <w:numFmt w:val="decimalZero"/>
      <w:lvlText w:val="%1-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06C42D4B"/>
    <w:multiLevelType w:val="multilevel"/>
    <w:tmpl w:val="ABD80E2C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  <w:b w:val="0"/>
        <w:sz w:val="20"/>
      </w:rPr>
    </w:lvl>
    <w:lvl w:ilvl="1">
      <w:start w:val="830"/>
      <w:numFmt w:val="decimal"/>
      <w:lvlText w:val="%1-%2"/>
      <w:lvlJc w:val="left"/>
      <w:pPr>
        <w:ind w:left="1288" w:hanging="720"/>
      </w:pPr>
      <w:rPr>
        <w:rFonts w:hint="default"/>
        <w:b w:val="0"/>
        <w:sz w:val="20"/>
      </w:rPr>
    </w:lvl>
    <w:lvl w:ilvl="2">
      <w:start w:val="1"/>
      <w:numFmt w:val="decimal"/>
      <w:lvlText w:val="%1-%2.%3"/>
      <w:lvlJc w:val="left"/>
      <w:pPr>
        <w:ind w:left="1856" w:hanging="720"/>
      </w:pPr>
      <w:rPr>
        <w:rFonts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2784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3712" w:hanging="1440"/>
      </w:pPr>
      <w:rPr>
        <w:rFonts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4280" w:hanging="1440"/>
      </w:pPr>
      <w:rPr>
        <w:rFonts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5208" w:hanging="1800"/>
      </w:pPr>
      <w:rPr>
        <w:rFonts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6136" w:hanging="2160"/>
      </w:pPr>
      <w:rPr>
        <w:rFonts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6704" w:hanging="2160"/>
      </w:pPr>
      <w:rPr>
        <w:rFonts w:hint="default"/>
        <w:b w:val="0"/>
        <w:sz w:val="20"/>
      </w:rPr>
    </w:lvl>
  </w:abstractNum>
  <w:abstractNum w:abstractNumId="4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F1B9C"/>
    <w:multiLevelType w:val="multilevel"/>
    <w:tmpl w:val="CEFAC538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830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3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743DE"/>
    <w:multiLevelType w:val="hybridMultilevel"/>
    <w:tmpl w:val="F4EE0028"/>
    <w:lvl w:ilvl="0" w:tplc="4AC0209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D932DA2"/>
    <w:multiLevelType w:val="multilevel"/>
    <w:tmpl w:val="ADC024C2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806"/>
      <w:numFmt w:val="decimal"/>
      <w:lvlText w:val="%1-%2"/>
      <w:lvlJc w:val="left"/>
      <w:pPr>
        <w:ind w:left="1229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828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382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296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421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4764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5678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6232" w:hanging="1800"/>
      </w:pPr>
      <w:rPr>
        <w:rFonts w:hint="default"/>
        <w:b w:val="0"/>
      </w:rPr>
    </w:lvl>
  </w:abstractNum>
  <w:abstractNum w:abstractNumId="20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E1718"/>
    <w:multiLevelType w:val="hybridMultilevel"/>
    <w:tmpl w:val="A7AAB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31C37"/>
    <w:multiLevelType w:val="hybridMultilevel"/>
    <w:tmpl w:val="42B818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E2C1F65"/>
    <w:multiLevelType w:val="hybridMultilevel"/>
    <w:tmpl w:val="46C0A49E"/>
    <w:lvl w:ilvl="0" w:tplc="26FE3526">
      <w:start w:val="5"/>
      <w:numFmt w:val="decimalZero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23"/>
  </w:num>
  <w:num w:numId="6">
    <w:abstractNumId w:val="6"/>
  </w:num>
  <w:num w:numId="7">
    <w:abstractNumId w:val="16"/>
  </w:num>
  <w:num w:numId="8">
    <w:abstractNumId w:val="21"/>
  </w:num>
  <w:num w:numId="9">
    <w:abstractNumId w:val="5"/>
  </w:num>
  <w:num w:numId="10">
    <w:abstractNumId w:val="26"/>
  </w:num>
  <w:num w:numId="11">
    <w:abstractNumId w:val="4"/>
  </w:num>
  <w:num w:numId="12">
    <w:abstractNumId w:val="22"/>
  </w:num>
  <w:num w:numId="13">
    <w:abstractNumId w:val="15"/>
  </w:num>
  <w:num w:numId="14">
    <w:abstractNumId w:val="12"/>
  </w:num>
  <w:num w:numId="15">
    <w:abstractNumId w:val="11"/>
  </w:num>
  <w:num w:numId="16">
    <w:abstractNumId w:val="18"/>
  </w:num>
  <w:num w:numId="17">
    <w:abstractNumId w:val="25"/>
  </w:num>
  <w:num w:numId="18">
    <w:abstractNumId w:val="10"/>
  </w:num>
  <w:num w:numId="19">
    <w:abstractNumId w:val="14"/>
  </w:num>
  <w:num w:numId="20">
    <w:abstractNumId w:val="20"/>
  </w:num>
  <w:num w:numId="21">
    <w:abstractNumId w:val="2"/>
  </w:num>
  <w:num w:numId="22">
    <w:abstractNumId w:val="24"/>
  </w:num>
  <w:num w:numId="23">
    <w:abstractNumId w:val="27"/>
  </w:num>
  <w:num w:numId="24">
    <w:abstractNumId w:val="17"/>
  </w:num>
  <w:num w:numId="25">
    <w:abstractNumId w:val="3"/>
  </w:num>
  <w:num w:numId="26">
    <w:abstractNumId w:val="28"/>
  </w:num>
  <w:num w:numId="27">
    <w:abstractNumId w:val="7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3E69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1149"/>
    <w:rsid w:val="000B3914"/>
    <w:rsid w:val="000B5BBE"/>
    <w:rsid w:val="000C7BEC"/>
    <w:rsid w:val="000D036B"/>
    <w:rsid w:val="000D7E47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19AA"/>
    <w:rsid w:val="0014389E"/>
    <w:rsid w:val="0016728B"/>
    <w:rsid w:val="001865C2"/>
    <w:rsid w:val="0019126F"/>
    <w:rsid w:val="00194DC4"/>
    <w:rsid w:val="001B053D"/>
    <w:rsid w:val="001B5D24"/>
    <w:rsid w:val="001C0D6E"/>
    <w:rsid w:val="001E23BF"/>
    <w:rsid w:val="001E72A9"/>
    <w:rsid w:val="00211480"/>
    <w:rsid w:val="00216EEB"/>
    <w:rsid w:val="00226733"/>
    <w:rsid w:val="00226FE3"/>
    <w:rsid w:val="00250944"/>
    <w:rsid w:val="00252DE1"/>
    <w:rsid w:val="00282047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923CC"/>
    <w:rsid w:val="003B379E"/>
    <w:rsid w:val="003C154C"/>
    <w:rsid w:val="003C411C"/>
    <w:rsid w:val="003F219D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44E90"/>
    <w:rsid w:val="0045079F"/>
    <w:rsid w:val="004520B0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02E7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97BAC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3297"/>
    <w:rsid w:val="00717B26"/>
    <w:rsid w:val="007301E3"/>
    <w:rsid w:val="0074530A"/>
    <w:rsid w:val="00762338"/>
    <w:rsid w:val="00767BC0"/>
    <w:rsid w:val="007A0559"/>
    <w:rsid w:val="007A2670"/>
    <w:rsid w:val="007B0910"/>
    <w:rsid w:val="007C5D03"/>
    <w:rsid w:val="007C5ED4"/>
    <w:rsid w:val="007C62B0"/>
    <w:rsid w:val="007D09A7"/>
    <w:rsid w:val="007F2EAE"/>
    <w:rsid w:val="007F46B1"/>
    <w:rsid w:val="00803682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39A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53413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E6CEB"/>
    <w:rsid w:val="009E7430"/>
    <w:rsid w:val="009F011D"/>
    <w:rsid w:val="009F30D5"/>
    <w:rsid w:val="00A0391E"/>
    <w:rsid w:val="00A0555D"/>
    <w:rsid w:val="00A16E32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A36ED"/>
    <w:rsid w:val="00AB7EEE"/>
    <w:rsid w:val="00AE13EA"/>
    <w:rsid w:val="00AE4787"/>
    <w:rsid w:val="00AE5E76"/>
    <w:rsid w:val="00B0160D"/>
    <w:rsid w:val="00B01629"/>
    <w:rsid w:val="00B07F05"/>
    <w:rsid w:val="00B134CC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3363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A6737"/>
    <w:rsid w:val="00DD42FF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2C31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C4E6C"/>
    <w:rsid w:val="00ED2989"/>
    <w:rsid w:val="00ED3E5D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41B5"/>
    <w:rsid w:val="00F65004"/>
    <w:rsid w:val="00F6717B"/>
    <w:rsid w:val="00F70547"/>
    <w:rsid w:val="00F77A54"/>
    <w:rsid w:val="00F81F86"/>
    <w:rsid w:val="00F82789"/>
    <w:rsid w:val="00F84B9D"/>
    <w:rsid w:val="00F9140D"/>
    <w:rsid w:val="00FB3495"/>
    <w:rsid w:val="00FB3644"/>
    <w:rsid w:val="00FC10C4"/>
    <w:rsid w:val="00FC590A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6C2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rsid w:val="0000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2022-03-14T10:48:00Z</dcterms:created>
  <dcterms:modified xsi:type="dcterms:W3CDTF">2022-08-31T08:15:00Z</dcterms:modified>
</cp:coreProperties>
</file>